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F805" w14:textId="3634F4AF" w:rsidR="0057157A" w:rsidRDefault="000A797E" w:rsidP="00032131">
      <w:r>
        <w:rPr>
          <w:noProof/>
        </w:rPr>
        <w:drawing>
          <wp:inline distT="0" distB="0" distL="0" distR="0" wp14:anchorId="3B271B03" wp14:editId="7D6CDCC2">
            <wp:extent cx="6645768" cy="37382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8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A2D9" w14:textId="77777777" w:rsidR="00CE1634" w:rsidRDefault="009C2F58" w:rsidP="00CE1634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br/>
      </w:r>
      <w:r w:rsidR="00CE1634">
        <w:rPr>
          <w:rFonts w:ascii="Calibri" w:hAnsi="Calibri"/>
          <w:b/>
          <w:bCs/>
          <w:sz w:val="20"/>
          <w:szCs w:val="20"/>
          <w:lang w:val="en-US"/>
        </w:rPr>
        <w:t>Exemplary conservation and sustainability/net zero legacies will be evidenced by:</w:t>
      </w:r>
    </w:p>
    <w:p w14:paraId="3F6A512C" w14:textId="77777777" w:rsidR="00CE1634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Reduction in greenhouse gas and carbon dioxide emissions through design and construction measures, leading to reductions both in the build and operation phases of assets.</w:t>
      </w:r>
    </w:p>
    <w:p w14:paraId="6CB8E5DD" w14:textId="77777777" w:rsidR="00CE1634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Waste and carbon emissions reduction during construction, through design and construction innovation.</w:t>
      </w:r>
    </w:p>
    <w:p w14:paraId="0C574A2C" w14:textId="77777777" w:rsidR="00CE1634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Economic feasibility and sustainable commercial viability and their long-term impact. </w:t>
      </w:r>
    </w:p>
    <w:p w14:paraId="0BC52945" w14:textId="77777777" w:rsidR="00CE1634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Construction having a social value impact on its </w:t>
      </w:r>
      <w:proofErr w:type="spellStart"/>
      <w:r>
        <w:rPr>
          <w:rFonts w:ascii="Calibri" w:hAnsi="Calibri"/>
          <w:sz w:val="20"/>
          <w:szCs w:val="20"/>
        </w:rPr>
        <w:t>neighbouring</w:t>
      </w:r>
      <w:proofErr w:type="spellEnd"/>
      <w:r>
        <w:rPr>
          <w:rFonts w:ascii="Calibri" w:hAnsi="Calibri"/>
          <w:sz w:val="20"/>
          <w:szCs w:val="20"/>
        </w:rPr>
        <w:t xml:space="preserve"> business, residential, educational, and voluntary communities so that the industry’s image is improved.</w:t>
      </w:r>
    </w:p>
    <w:p w14:paraId="25CCE0C8" w14:textId="77777777" w:rsidR="00CE1634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Assets which evidence their performance matches or exceeds the design modelling and ratings.</w:t>
      </w:r>
    </w:p>
    <w:p w14:paraId="3FD832A5" w14:textId="77777777" w:rsidR="00CE1634" w:rsidRDefault="00CE1634" w:rsidP="00CE1634">
      <w:pPr>
        <w:pStyle w:val="ListParagraph"/>
        <w:spacing w:after="0"/>
        <w:ind w:left="0"/>
        <w:rPr>
          <w:rFonts w:ascii="Calibri" w:eastAsia="Calibri" w:hAnsi="Calibri" w:cs="Calibri"/>
          <w:sz w:val="20"/>
          <w:szCs w:val="20"/>
        </w:rPr>
      </w:pPr>
    </w:p>
    <w:p w14:paraId="641BC38C" w14:textId="77777777" w:rsidR="00CE1634" w:rsidRDefault="00CE1634" w:rsidP="00CE1634">
      <w:pPr>
        <w:pStyle w:val="Body"/>
        <w:rPr>
          <w:rFonts w:ascii="Calibri" w:eastAsia="Calibri" w:hAnsi="Calibri" w:cs="Calibri"/>
          <w:b/>
          <w:bCs/>
          <w:color w:val="231F20"/>
          <w:sz w:val="20"/>
          <w:szCs w:val="20"/>
          <w:u w:color="231F20"/>
        </w:rPr>
      </w:pPr>
      <w:r>
        <w:rPr>
          <w:rFonts w:ascii="Calibri" w:hAnsi="Calibri"/>
          <w:b/>
          <w:bCs/>
          <w:color w:val="231F20"/>
          <w:sz w:val="20"/>
          <w:szCs w:val="20"/>
          <w:u w:color="231F20"/>
          <w:lang w:val="en-US"/>
        </w:rPr>
        <w:t>Winning exemplars of Value will demonstrate how they have:</w:t>
      </w:r>
    </w:p>
    <w:p w14:paraId="1829C95F" w14:textId="77777777" w:rsidR="00CE1634" w:rsidRDefault="00CE1634" w:rsidP="00CE1634">
      <w:pPr>
        <w:pStyle w:val="Body"/>
        <w:rPr>
          <w:rFonts w:ascii="Calibri" w:eastAsia="Calibri" w:hAnsi="Calibri" w:cs="Calibri"/>
          <w:color w:val="1F497D"/>
          <w:sz w:val="20"/>
          <w:szCs w:val="20"/>
          <w:u w:color="1F497D"/>
          <w:lang w:val="en-US"/>
        </w:rPr>
      </w:pPr>
    </w:p>
    <w:p w14:paraId="161F107D" w14:textId="77777777" w:rsidR="00CE1634" w:rsidRDefault="00CE1634" w:rsidP="000942E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color w:val="231F20"/>
          <w:sz w:val="20"/>
          <w:szCs w:val="20"/>
          <w:u w:color="231F20"/>
        </w:rPr>
      </w:pPr>
      <w:r>
        <w:rPr>
          <w:rFonts w:ascii="Calibri" w:hAnsi="Calibri"/>
          <w:color w:val="231F20"/>
          <w:sz w:val="20"/>
          <w:szCs w:val="20"/>
          <w:u w:color="231F20"/>
        </w:rPr>
        <w:t>Placed value for owners and/or users as a key driver throughout both the design and the construction process.</w:t>
      </w:r>
    </w:p>
    <w:p w14:paraId="40C8501F" w14:textId="77777777" w:rsidR="00CE1634" w:rsidRDefault="00CE1634" w:rsidP="000942E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color w:val="231F20"/>
          <w:sz w:val="20"/>
          <w:szCs w:val="20"/>
          <w:u w:color="231F20"/>
        </w:rPr>
      </w:pPr>
      <w:r>
        <w:rPr>
          <w:rFonts w:ascii="Calibri" w:hAnsi="Calibri"/>
          <w:color w:val="231F20"/>
          <w:sz w:val="20"/>
          <w:szCs w:val="20"/>
          <w:u w:color="231F20"/>
        </w:rPr>
        <w:t>Increased value for owners and/or users and helped them achieve better outcomes.</w:t>
      </w:r>
    </w:p>
    <w:p w14:paraId="5FB67E64" w14:textId="77777777" w:rsidR="00CE1634" w:rsidRDefault="00CE1634" w:rsidP="000942E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color w:val="231F20"/>
          <w:sz w:val="20"/>
          <w:szCs w:val="20"/>
          <w:u w:color="231F20"/>
        </w:rPr>
      </w:pPr>
      <w:r>
        <w:rPr>
          <w:rFonts w:ascii="Calibri" w:hAnsi="Calibri"/>
          <w:color w:val="231F20"/>
          <w:sz w:val="20"/>
          <w:szCs w:val="20"/>
          <w:u w:color="231F20"/>
        </w:rPr>
        <w:t>Been able to quantify the anticipated benefits from the point of view of the owners and/or users, i.e., the balance of expenditure on design, construction and operation compared with the value of outcomes derived by owners and/or users.</w:t>
      </w:r>
    </w:p>
    <w:p w14:paraId="771BA6F4" w14:textId="77777777" w:rsidR="00CE1634" w:rsidRDefault="00CE1634" w:rsidP="000942E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231F20"/>
          <w:sz w:val="20"/>
          <w:szCs w:val="20"/>
          <w:u w:color="231F20"/>
        </w:rPr>
        <w:t>Benchmarked their performance and results against others to evidence their achievements.  These KPIs and benchmarks may be forecast or proven in use.</w:t>
      </w:r>
    </w:p>
    <w:p w14:paraId="7AE0DCAB" w14:textId="77777777" w:rsidR="00CE1634" w:rsidRDefault="00CE1634" w:rsidP="000942E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231F20"/>
          <w:sz w:val="20"/>
          <w:szCs w:val="20"/>
          <w:u w:color="231F20"/>
        </w:rPr>
        <w:t xml:space="preserve">How the subject of their submission has delivered lessons for sharing and impacts on their team, their </w:t>
      </w:r>
      <w:proofErr w:type="gramStart"/>
      <w:r>
        <w:rPr>
          <w:rFonts w:ascii="Calibri" w:hAnsi="Calibri"/>
          <w:color w:val="231F20"/>
          <w:sz w:val="20"/>
          <w:szCs w:val="20"/>
          <w:u w:color="231F20"/>
        </w:rPr>
        <w:t>organisation</w:t>
      </w:r>
      <w:proofErr w:type="gramEnd"/>
      <w:r>
        <w:rPr>
          <w:rFonts w:ascii="Calibri" w:hAnsi="Calibri"/>
          <w:color w:val="231F20"/>
          <w:sz w:val="20"/>
          <w:szCs w:val="20"/>
          <w:u w:color="231F20"/>
        </w:rPr>
        <w:t xml:space="preserve"> and the wider industry and/or the owners and end users, e.g., addressing fuel poverty, reducing time in health care, higher education results, etc.</w:t>
      </w:r>
    </w:p>
    <w:p w14:paraId="1F7E7A0B" w14:textId="77777777" w:rsidR="00CE1634" w:rsidRDefault="00CE1634" w:rsidP="00CE1634">
      <w:pPr>
        <w:pStyle w:val="ListParagraph"/>
        <w:spacing w:after="0" w:line="240" w:lineRule="auto"/>
        <w:ind w:left="756"/>
        <w:rPr>
          <w:rFonts w:ascii="Calibri" w:eastAsia="Calibri" w:hAnsi="Calibri" w:cs="Calibri"/>
          <w:sz w:val="20"/>
          <w:szCs w:val="20"/>
        </w:rPr>
      </w:pPr>
    </w:p>
    <w:p w14:paraId="521CBD74" w14:textId="77777777" w:rsidR="00CE1634" w:rsidRDefault="00CE1634" w:rsidP="00CE1634">
      <w:pPr>
        <w:pStyle w:val="Body"/>
        <w:shd w:val="clear" w:color="auto" w:fill="FFFFFF"/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Exemplary projects for regeneration, preservation and rejuvenation will be able to demonstrate:</w:t>
      </w:r>
    </w:p>
    <w:p w14:paraId="339CF397" w14:textId="77777777" w:rsidR="00CE1634" w:rsidRDefault="00CE1634" w:rsidP="00CE1634">
      <w:pPr>
        <w:pStyle w:val="Body"/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n-US"/>
        </w:rPr>
      </w:pPr>
    </w:p>
    <w:p w14:paraId="2739C9A4" w14:textId="77777777" w:rsidR="00CE1634" w:rsidRDefault="00CE1634" w:rsidP="000942E2">
      <w:pPr>
        <w:pStyle w:val="ListParagraph"/>
        <w:numPr>
          <w:ilvl w:val="0"/>
          <w:numId w:val="16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Evidence of research and investigation into replacing, repairing, and matching traditional methods and materials encountered with evaluation of alternative options.</w:t>
      </w:r>
    </w:p>
    <w:p w14:paraId="6EF94DA0" w14:textId="77777777" w:rsidR="00CE1634" w:rsidRDefault="00CE1634" w:rsidP="000942E2">
      <w:pPr>
        <w:pStyle w:val="ListParagraph"/>
        <w:numPr>
          <w:ilvl w:val="0"/>
          <w:numId w:val="16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Choice of appropriate procurement that reflects the risks in such work.</w:t>
      </w:r>
    </w:p>
    <w:p w14:paraId="6D23E40A" w14:textId="77777777" w:rsidR="00CE1634" w:rsidRDefault="00CE1634" w:rsidP="000942E2">
      <w:pPr>
        <w:pStyle w:val="ListParagraph"/>
        <w:numPr>
          <w:ilvl w:val="0"/>
          <w:numId w:val="16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 of well-considered and sympathetic technical solutions, both traditional and innovative.</w:t>
      </w:r>
    </w:p>
    <w:p w14:paraId="14F049A6" w14:textId="77777777" w:rsidR="00CE1634" w:rsidRDefault="00CE1634" w:rsidP="000942E2">
      <w:pPr>
        <w:pStyle w:val="ListParagraph"/>
        <w:numPr>
          <w:ilvl w:val="0"/>
          <w:numId w:val="16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Delivery of customer satisfying quality and enduring outcomes.</w:t>
      </w:r>
    </w:p>
    <w:p w14:paraId="61461C13" w14:textId="77777777" w:rsidR="00CE1634" w:rsidRDefault="00CE1634" w:rsidP="000942E2">
      <w:pPr>
        <w:pStyle w:val="Body"/>
        <w:numPr>
          <w:ilvl w:val="0"/>
          <w:numId w:val="16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A clear commitment to the development of heritage skills and training opportunities to sustain heritage related works.</w:t>
      </w:r>
    </w:p>
    <w:p w14:paraId="59AFFCA3" w14:textId="77777777" w:rsidR="00CE1634" w:rsidRDefault="00CE1634" w:rsidP="00CE1634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726A06AE" w14:textId="4F7BDD18" w:rsidR="006B7490" w:rsidRDefault="006B7490" w:rsidP="00CE1634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5B68D4FB" w14:textId="77777777" w:rsidR="006B7490" w:rsidRDefault="006B7490">
      <w:pP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en-US"/>
        </w:rPr>
        <w:br w:type="page"/>
      </w:r>
    </w:p>
    <w:p w14:paraId="6BED22E9" w14:textId="3CE20825" w:rsidR="00574889" w:rsidRDefault="00574889" w:rsidP="00574889">
      <w:pPr>
        <w:pStyle w:val="Body"/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noProof/>
          <w:color w:val="FFFFFF"/>
          <w:sz w:val="22"/>
          <w:szCs w:val="22"/>
          <w:u w:color="FFFFFF"/>
        </w:rPr>
        <w:lastRenderedPageBreak/>
        <mc:AlternateContent>
          <mc:Choice Requires="wps">
            <w:drawing>
              <wp:inline distT="0" distB="0" distL="0" distR="0" wp14:anchorId="465F5632" wp14:editId="16D7FE8B">
                <wp:extent cx="6937375" cy="623570"/>
                <wp:effectExtent l="0" t="0" r="0" b="5080"/>
                <wp:docPr id="1073741827" name="officeArt object" descr="Excellence in Construction Bus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623570"/>
                        </a:xfrm>
                        <a:prstGeom prst="rect">
                          <a:avLst/>
                        </a:prstGeom>
                        <a:solidFill>
                          <a:srgbClr val="46217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EA6D0" w14:textId="46A8FC27" w:rsidR="00574889" w:rsidRDefault="00574889" w:rsidP="000942E2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 xml:space="preserve">Excellence in </w:t>
                            </w:r>
                            <w:r w:rsidR="000942E2"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>Sustainability</w:t>
                            </w:r>
                          </w:p>
                          <w:p w14:paraId="65924829" w14:textId="4F31E00B" w:rsidR="00574889" w:rsidRDefault="00574889" w:rsidP="00574889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F56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xcellence in Construction Business…" style="width:546.2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" fillcolor="#462170" stroked="f" strokeweight="1pt">
                <v:stroke miterlimit="4"/>
                <v:textbox inset="1.27mm,1.27mm,1.27mm,1.27mm">
                  <w:txbxContent>
                    <w:p w14:paraId="133EA6D0" w14:textId="46A8FC27" w:rsidR="00574889" w:rsidRDefault="00574889" w:rsidP="000942E2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 xml:space="preserve">Excellence in </w:t>
                      </w:r>
                      <w:r w:rsidR="000942E2"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>Sustainability</w:t>
                      </w:r>
                    </w:p>
                    <w:p w14:paraId="65924829" w14:textId="4F31E00B" w:rsidR="00574889" w:rsidRDefault="00574889" w:rsidP="00574889">
                      <w:pPr>
                        <w:pStyle w:val="Body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59E9E" w14:textId="77777777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6756629C" w14:textId="09DE76F1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Check list:</w:t>
      </w:r>
    </w:p>
    <w:p w14:paraId="7811E345" w14:textId="77777777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Your entry should consist of:</w:t>
      </w:r>
    </w:p>
    <w:p w14:paraId="6148BDC8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Completed entry form</w:t>
      </w:r>
      <w:r>
        <w:rPr>
          <w:rFonts w:ascii="Calibri" w:hAnsi="Calibri"/>
          <w:caps/>
          <w:sz w:val="22"/>
          <w:szCs w:val="22"/>
          <w:lang w:val="en-US"/>
        </w:rPr>
        <w:t xml:space="preserve"> –</w:t>
      </w:r>
      <w:r>
        <w:rPr>
          <w:rFonts w:ascii="Calibri" w:hAnsi="Calibri"/>
          <w:sz w:val="22"/>
          <w:szCs w:val="22"/>
          <w:lang w:val="en-US"/>
        </w:rPr>
        <w:t xml:space="preserve"> this is the only document used in the judging process</w:t>
      </w:r>
    </w:p>
    <w:p w14:paraId="3EA59B44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do not exceed the word count </w:t>
      </w:r>
      <w:r>
        <w:rPr>
          <w:rFonts w:ascii="Calibri" w:hAnsi="Calibri"/>
          <w:caps/>
          <w:sz w:val="22"/>
          <w:szCs w:val="22"/>
          <w:lang w:val="en-US"/>
        </w:rPr>
        <w:t>–</w:t>
      </w:r>
      <w:r>
        <w:rPr>
          <w:rFonts w:ascii="Calibri" w:hAnsi="Calibri"/>
          <w:sz w:val="22"/>
          <w:szCs w:val="22"/>
          <w:lang w:val="en-US"/>
        </w:rPr>
        <w:t xml:space="preserve"> captions are not included in word count</w:t>
      </w:r>
    </w:p>
    <w:p w14:paraId="724251F9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Charts and photos should be embedded in the word document where possible</w:t>
      </w:r>
    </w:p>
    <w:p w14:paraId="754FA83A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You can submit as many photos as you like.  Please use high resolution images (print quality)</w:t>
      </w:r>
    </w:p>
    <w:p w14:paraId="0BF5B322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note that logos and images are used for publicity purposes</w:t>
      </w:r>
    </w:p>
    <w:p w14:paraId="6BE5CEC7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enable entries to be uploaded onto our website, the document when saved as a pdf should be no more than 2mb</w:t>
      </w:r>
    </w:p>
    <w:p w14:paraId="6A3AA7AB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Submissions should be made as soon as possible and by Friday 18</w:t>
      </w:r>
      <w:r>
        <w:rPr>
          <w:rFonts w:ascii="Calibri" w:hAnsi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sz w:val="22"/>
          <w:szCs w:val="22"/>
          <w:lang w:val="en-US"/>
        </w:rPr>
        <w:t xml:space="preserve"> March 2022 to </w:t>
      </w:r>
      <w:hyperlink r:id="rId6" w:history="1">
        <w:r>
          <w:rPr>
            <w:rStyle w:val="Hyperlink0"/>
            <w:rFonts w:ascii="Calibri" w:hAnsi="Calibri"/>
            <w:b/>
            <w:bCs/>
            <w:sz w:val="22"/>
            <w:szCs w:val="22"/>
          </w:rPr>
          <w:t>teresajrand@gmail.com</w:t>
        </w:r>
      </w:hyperlink>
    </w:p>
    <w:p w14:paraId="0310944C" w14:textId="77777777" w:rsidR="006801EE" w:rsidRDefault="006801EE"/>
    <w:tbl>
      <w:tblPr>
        <w:tblW w:w="1109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7"/>
        <w:gridCol w:w="4226"/>
        <w:gridCol w:w="5212"/>
        <w:gridCol w:w="180"/>
      </w:tblGrid>
      <w:tr w:rsidR="006C2CEB" w14:paraId="66C44A53" w14:textId="77777777" w:rsidTr="00D5541D">
        <w:trPr>
          <w:gridAfter w:val="1"/>
          <w:wAfter w:w="180" w:type="dxa"/>
          <w:trHeight w:val="623"/>
        </w:trPr>
        <w:tc>
          <w:tcPr>
            <w:tcW w:w="10915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7E7" w14:textId="77777777" w:rsidR="006C2CEB" w:rsidRDefault="006C2CEB" w:rsidP="00DF2FCD">
            <w:pPr>
              <w:pStyle w:val="Body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1: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details</w:t>
            </w:r>
          </w:p>
        </w:tc>
      </w:tr>
      <w:tr w:rsidR="006801EE" w14:paraId="7E123FA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E7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Name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DB7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CA71" w14:textId="77777777" w:rsidR="006801EE" w:rsidRDefault="006801EE" w:rsidP="00DF2FCD"/>
        </w:tc>
      </w:tr>
      <w:tr w:rsidR="006801EE" w14:paraId="253A81F2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7AAE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Organisation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21AF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A18" w14:textId="77777777" w:rsidR="006801EE" w:rsidRDefault="006801EE" w:rsidP="00DF2FCD"/>
        </w:tc>
      </w:tr>
      <w:tr w:rsidR="006801EE" w14:paraId="5D09B24A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65F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E-mail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B2F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927" w14:textId="77777777" w:rsidR="006801EE" w:rsidRDefault="006801EE" w:rsidP="00DF2FCD"/>
        </w:tc>
      </w:tr>
      <w:tr w:rsidR="006801EE" w14:paraId="5457B3CB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8C5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Telephone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347D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77F" w14:textId="77777777" w:rsidR="006801EE" w:rsidRDefault="006801EE" w:rsidP="00DF2FCD"/>
        </w:tc>
      </w:tr>
      <w:tr w:rsidR="006801EE" w14:paraId="29EDAB7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58B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Address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33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EF" w14:textId="77777777" w:rsidR="006801EE" w:rsidRDefault="006801EE" w:rsidP="00DF2FCD"/>
        </w:tc>
      </w:tr>
      <w:tr w:rsidR="006801EE" w14:paraId="0EFE54D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58E2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Postcode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9A479" w14:textId="77777777" w:rsidR="006801EE" w:rsidRDefault="006801EE" w:rsidP="00DF2FCD">
            <w:pPr>
              <w:pStyle w:val="Body"/>
              <w:jc w:val="center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B602" w14:textId="77777777" w:rsidR="006801EE" w:rsidRDefault="006801EE" w:rsidP="00DF2FCD"/>
        </w:tc>
      </w:tr>
      <w:tr w:rsidR="006801EE" w14:paraId="61E8D66E" w14:textId="77777777" w:rsidTr="00B03BA7">
        <w:trPr>
          <w:gridAfter w:val="1"/>
          <w:wAfter w:w="180" w:type="dxa"/>
          <w:trHeight w:val="216"/>
        </w:trPr>
        <w:tc>
          <w:tcPr>
            <w:tcW w:w="57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0449" w14:textId="77777777" w:rsidR="006801EE" w:rsidRDefault="006801EE" w:rsidP="00DF2FCD">
            <w:r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state your subcategory here: </w:t>
            </w:r>
          </w:p>
        </w:tc>
        <w:tc>
          <w:tcPr>
            <w:tcW w:w="52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31FF" w14:textId="77777777" w:rsidR="006801EE" w:rsidRDefault="006801EE" w:rsidP="00DF2FCD"/>
        </w:tc>
      </w:tr>
    </w:tbl>
    <w:p w14:paraId="6A873662" w14:textId="7C207FCB" w:rsidR="00D769BD" w:rsidRDefault="00D769BD"/>
    <w:tbl>
      <w:tblPr>
        <w:tblW w:w="1091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8021"/>
      </w:tblGrid>
      <w:tr w:rsidR="003F6F10" w14:paraId="19B9C870" w14:textId="77777777" w:rsidTr="00E106D4">
        <w:trPr>
          <w:trHeight w:val="530"/>
        </w:trPr>
        <w:tc>
          <w:tcPr>
            <w:tcW w:w="10915" w:type="dxa"/>
            <w:gridSpan w:val="2"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990" w14:textId="77777777" w:rsidR="003F6F10" w:rsidRDefault="003F6F10" w:rsidP="00E106D4">
            <w:pPr>
              <w:pStyle w:val="Body"/>
              <w:shd w:val="clear" w:color="auto" w:fill="462170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2: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submission</w:t>
            </w:r>
          </w:p>
        </w:tc>
      </w:tr>
      <w:tr w:rsidR="003F6F10" w14:paraId="128F291B" w14:textId="77777777" w:rsidTr="00E251A0">
        <w:trPr>
          <w:trHeight w:val="1052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DFEA" w14:textId="77777777" w:rsidR="006676FE" w:rsidRDefault="006676FE" w:rsidP="00E01A1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  <w:p w14:paraId="6CDF7467" w14:textId="521BDD91" w:rsidR="00E01A18" w:rsidRDefault="00E251A0" w:rsidP="00E01A18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Considering the Key themes in this category, w</w:t>
            </w:r>
            <w:r w:rsidR="00E01A18">
              <w:rPr>
                <w:rFonts w:ascii="Calibri" w:hAnsi="Calibri"/>
                <w:sz w:val="20"/>
                <w:szCs w:val="20"/>
              </w:rPr>
              <w:t>hy is your project excellent?</w:t>
            </w:r>
          </w:p>
          <w:p w14:paraId="725CF23A" w14:textId="056BC0AD" w:rsidR="006676FE" w:rsidRPr="006676FE" w:rsidRDefault="00E01A18" w:rsidP="00E251A0">
            <w:pPr>
              <w:pStyle w:val="ListParagraph"/>
              <w:spacing w:after="0"/>
              <w:ind w:left="0"/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</w:rPr>
              <w:t>(Maximum 250 words)</w:t>
            </w: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7513" w14:textId="77777777" w:rsidR="003F6F10" w:rsidRDefault="003F6F10" w:rsidP="00E01A18">
            <w:pPr>
              <w:pStyle w:val="NormalWeb"/>
            </w:pPr>
          </w:p>
        </w:tc>
      </w:tr>
      <w:tr w:rsidR="003F6F10" w14:paraId="3888E08B" w14:textId="77777777" w:rsidTr="00E251A0">
        <w:trPr>
          <w:trHeight w:val="21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2F45" w14:textId="77777777" w:rsidR="006676FE" w:rsidRDefault="006676FE" w:rsidP="00E01A18">
            <w:pPr>
              <w:pStyle w:val="Body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D9A460E" w14:textId="42E1B5AB" w:rsidR="00E01A18" w:rsidRDefault="00E01A18" w:rsidP="00E01A1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Why is your project important to this region?</w:t>
            </w:r>
          </w:p>
          <w:p w14:paraId="7B86EF13" w14:textId="77777777" w:rsidR="003F6F10" w:rsidRDefault="00E01A18" w:rsidP="00E251A0">
            <w:pPr>
              <w:pStyle w:val="Body"/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>(Maximum 250 words)</w:t>
            </w:r>
          </w:p>
          <w:p w14:paraId="694C077E" w14:textId="028EB2C7" w:rsidR="006676FE" w:rsidRDefault="006676FE" w:rsidP="00E251A0">
            <w:pPr>
              <w:pStyle w:val="Body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FBDC" w14:textId="44585388" w:rsidR="00E251A0" w:rsidRDefault="00E251A0" w:rsidP="00E01A18">
            <w:pPr>
              <w:pStyle w:val="NormalWeb"/>
            </w:pPr>
          </w:p>
        </w:tc>
      </w:tr>
      <w:tr w:rsidR="003F6F10" w14:paraId="032720C4" w14:textId="77777777" w:rsidTr="00E251A0">
        <w:trPr>
          <w:trHeight w:val="47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4A92E" w14:textId="77777777" w:rsidR="006676FE" w:rsidRDefault="006676FE" w:rsidP="00E01A18">
            <w:pPr>
              <w:pStyle w:val="Body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6F4122E3" w14:textId="72896D57" w:rsidR="00E01A18" w:rsidRDefault="00E01A18" w:rsidP="00E01A18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Why should your project win this category?</w:t>
            </w:r>
          </w:p>
          <w:p w14:paraId="66FBC79E" w14:textId="090D9CAC" w:rsidR="006676FE" w:rsidRPr="006676FE" w:rsidRDefault="00E01A18" w:rsidP="00E01A18">
            <w:pPr>
              <w:pStyle w:val="Body"/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>(Maximum 250 words)</w:t>
            </w: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F44D" w14:textId="77777777" w:rsidR="003F6F10" w:rsidRDefault="003F6F10" w:rsidP="00E01A18">
            <w:pPr>
              <w:pStyle w:val="NormalWeb"/>
            </w:pPr>
          </w:p>
        </w:tc>
      </w:tr>
    </w:tbl>
    <w:p w14:paraId="05D38151" w14:textId="77777777" w:rsidR="003F6F10" w:rsidRDefault="003F6F10"/>
    <w:sectPr w:rsidR="003F6F10" w:rsidSect="000A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19"/>
    <w:multiLevelType w:val="hybridMultilevel"/>
    <w:tmpl w:val="94C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3EC"/>
    <w:multiLevelType w:val="hybridMultilevel"/>
    <w:tmpl w:val="E21AB3EE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D16EC5"/>
    <w:multiLevelType w:val="hybridMultilevel"/>
    <w:tmpl w:val="8444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106B"/>
    <w:multiLevelType w:val="hybridMultilevel"/>
    <w:tmpl w:val="F34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62E2"/>
    <w:multiLevelType w:val="hybridMultilevel"/>
    <w:tmpl w:val="C406A02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1A36"/>
    <w:multiLevelType w:val="hybridMultilevel"/>
    <w:tmpl w:val="909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2C6F"/>
    <w:multiLevelType w:val="hybridMultilevel"/>
    <w:tmpl w:val="BFDCE780"/>
    <w:lvl w:ilvl="0" w:tplc="B6AEBD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27A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EB9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B4F6F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98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1297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3E1C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A27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652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86C38B8"/>
    <w:multiLevelType w:val="hybridMultilevel"/>
    <w:tmpl w:val="3C88B9D4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ECFCA">
      <w:start w:val="1"/>
      <w:numFmt w:val="decimal"/>
      <w:lvlText w:val="%4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AA0CDB"/>
    <w:multiLevelType w:val="hybridMultilevel"/>
    <w:tmpl w:val="55C02E26"/>
    <w:lvl w:ilvl="0" w:tplc="F6B4DCBC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42A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CCE5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21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C1D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E24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4C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A03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0721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0E0EDB"/>
    <w:multiLevelType w:val="hybridMultilevel"/>
    <w:tmpl w:val="2BE6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F759C4"/>
    <w:multiLevelType w:val="hybridMultilevel"/>
    <w:tmpl w:val="126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E650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6E7D5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EC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0B9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2B8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4C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6E6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EEBE8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7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 w:tplc="6E5ACA98">
        <w:start w:val="1"/>
        <w:numFmt w:val="decimal"/>
        <w:lvlText w:val="%1."/>
        <w:lvlJc w:val="left"/>
        <w:pPr>
          <w:ind w:left="756" w:hanging="3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64" w:hanging="3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7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7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D"/>
    <w:rsid w:val="00032131"/>
    <w:rsid w:val="000942E2"/>
    <w:rsid w:val="000A797E"/>
    <w:rsid w:val="001B12FB"/>
    <w:rsid w:val="002B1A47"/>
    <w:rsid w:val="003F6F10"/>
    <w:rsid w:val="004219B1"/>
    <w:rsid w:val="00444D87"/>
    <w:rsid w:val="0057157A"/>
    <w:rsid w:val="00574889"/>
    <w:rsid w:val="005C4A7C"/>
    <w:rsid w:val="005F1FCE"/>
    <w:rsid w:val="006676FE"/>
    <w:rsid w:val="006801EE"/>
    <w:rsid w:val="006B7490"/>
    <w:rsid w:val="006C2CEB"/>
    <w:rsid w:val="006D584C"/>
    <w:rsid w:val="007C108A"/>
    <w:rsid w:val="0086246D"/>
    <w:rsid w:val="008B4E33"/>
    <w:rsid w:val="009616AC"/>
    <w:rsid w:val="009C2F58"/>
    <w:rsid w:val="00A70AAC"/>
    <w:rsid w:val="00AE5023"/>
    <w:rsid w:val="00B03BA7"/>
    <w:rsid w:val="00B3034D"/>
    <w:rsid w:val="00B77B32"/>
    <w:rsid w:val="00CE1634"/>
    <w:rsid w:val="00D5541D"/>
    <w:rsid w:val="00D769BD"/>
    <w:rsid w:val="00DD3880"/>
    <w:rsid w:val="00DD4514"/>
    <w:rsid w:val="00E01A18"/>
    <w:rsid w:val="00E106D4"/>
    <w:rsid w:val="00E251A0"/>
    <w:rsid w:val="00E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28E"/>
  <w15:chartTrackingRefBased/>
  <w15:docId w15:val="{69980FD5-6643-48FA-9B4B-D88B7D5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7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6B74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B7490"/>
    <w:rPr>
      <w:caps w:val="0"/>
      <w:smallCaps w:val="0"/>
      <w:outline w:val="0"/>
      <w:color w:val="0000FF"/>
      <w:u w:val="single" w:color="0000FF"/>
      <w:lang w:val="en-US"/>
    </w:rPr>
  </w:style>
  <w:style w:type="paragraph" w:styleId="NormalWeb">
    <w:name w:val="Normal (Web)"/>
    <w:rsid w:val="003F6F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jr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Salmons - Morgan Sindall</dc:creator>
  <cp:keywords/>
  <dc:description/>
  <cp:lastModifiedBy>Warren Salmons - Morgan Sindall</cp:lastModifiedBy>
  <cp:revision>9</cp:revision>
  <dcterms:created xsi:type="dcterms:W3CDTF">2022-02-06T21:32:00Z</dcterms:created>
  <dcterms:modified xsi:type="dcterms:W3CDTF">2022-02-09T16:00:00Z</dcterms:modified>
</cp:coreProperties>
</file>